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243D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ascii="方正小标宋_GBK" w:hAnsi="方正小标宋_GBK" w:eastAsia="方正小标宋_GBK"/>
          <w:b/>
          <w:bCs/>
          <w:sz w:val="44"/>
          <w:szCs w:val="44"/>
        </w:rPr>
      </w:pPr>
      <w:r>
        <w:rPr>
          <w:rFonts w:hint="eastAsia" w:ascii="方正小标宋_GBK" w:hAnsi="方正小标宋_GBK" w:eastAsia="方正小标宋_GBK"/>
          <w:b/>
          <w:bCs/>
          <w:sz w:val="44"/>
          <w:szCs w:val="44"/>
        </w:rPr>
        <w:t>记者手记：在巴黎遇见论语</w:t>
      </w:r>
    </w:p>
    <w:p w14:paraId="5661AD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</w:p>
    <w:p w14:paraId="5F49C7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bookmarkStart w:id="0" w:name="_GoBack"/>
      <w:bookmarkEnd w:id="0"/>
      <w:r>
        <w:rPr>
          <w:rFonts w:hint="default" w:ascii="Times New Roman" w:hAnsi="Times New Roman" w:eastAsia="仿宋_GB2312" w:cs="Times New Roman"/>
          <w:sz w:val="32"/>
          <w:szCs w:val="32"/>
        </w:rPr>
        <w:t>中新社巴黎5月5日电 题：在巴黎遇见论语</w:t>
      </w:r>
    </w:p>
    <w:p w14:paraId="697367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中新社记者 黄钰钦</w:t>
      </w:r>
    </w:p>
    <w:p w14:paraId="01EB99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在巴黎，有一本古老的法文典籍见证着中法文化数百年交流史。</w:t>
      </w:r>
    </w:p>
    <w:p w14:paraId="4472D0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这本书叫做《论语导读》。</w:t>
      </w:r>
    </w:p>
    <w:p w14:paraId="2744DB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作为中国传统文化经典，《论语》早在17世纪就传入欧洲。1688年，法国学者贝尼耶在拉丁文的基础上进行法语编译，完成《论语导读》一书，第一次用法文系统表达孔子的思想。</w:t>
      </w:r>
    </w:p>
    <w:p w14:paraId="3889CD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不过，这本书因贝尼耶突然离世而中断出版，只留下为数不多的手抄本传世。5年前，中国国家主席习近平访法时，法国总统马克龙将其中一本作为国礼相赠，此后一直典藏在中国国家图书馆。</w:t>
      </w:r>
    </w:p>
    <w:p w14:paraId="1CF48B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　　自1750年以来，贝尼耶《论语导读》的另一部手抄本，始终存放在法国国家图书馆下属军火库图书馆。这座图书馆坐落在巴黎最古老的街区之一玛黑区，行走在斑驳的石板街道上，这里随处可见旧时光的痕迹。</w:t>
      </w:r>
    </w:p>
    <w:p w14:paraId="7E2010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　　军火库图书馆建筑外形庄严敦厚，原为法国16世纪的武器库，后改为图书馆，收藏着手稿、雕版、地图等古籍100多万件。在充满历史感的图书馆内，棕黄色的木质书架林立，周末的下午不少市民在阅读，神情专注。</w:t>
      </w:r>
    </w:p>
    <w:p w14:paraId="5F0323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　　记者在图书馆电脑上检索“贝尼耶”，第一条显示便是《论语导读》原著手稿的信息：编号MS—2331，页数168张。经过多番沟通和争取，图书馆的助理主管凯鲁将平时并不对外展示的手稿原件拿了出来。牛皮封面、飘口烫金、书口刷红，这是一本富有法国启蒙时期书籍装帧特征的古老典籍。</w:t>
      </w:r>
    </w:p>
    <w:p w14:paraId="15120A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　　凯鲁一页一页仔细翻动，不断提醒记录时要使用铅笔，避免墨水不小心溅到纸张上。泛黄的纸张、潇洒的花体字、与今略有不同的古法语、章句间偶尔涂改的痕迹，都成为往昔中法两国文明交往的见证。</w:t>
      </w:r>
    </w:p>
    <w:p w14:paraId="0132F5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　　翻开棕色封面，扉页上有淡淡的字迹，贝尼耶在开篇“致读者”中写道，该书是“作为阅读孔子的钥匙和入门”。贝尼耶希望法国读者，特别是当时的君主和贵族阅读此书后，能以孔子道德哲学思想为借鉴，“培养仁爱、温和、诚信和人道的精神”。</w:t>
      </w:r>
    </w:p>
    <w:p w14:paraId="26C1E8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　　首次用法文传达孔子思想，这本书如同打开一扇思想大门，在欧洲大陆激荡久远，引发伏尔泰和卢梭等法国启蒙思想家的关注。马克龙在将《论语导读》送给习近平时评价说：“孔子的思想深刻影响了伏尔泰等人，为法国的启蒙运动提供了宝贵的思想启迪。”</w:t>
      </w:r>
    </w:p>
    <w:p w14:paraId="138F2F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　　的确如此。长眠先贤祠的伏尔泰生前对《论语》推崇备至，认为《论语》所倡导的“己所不欲，勿施于人”，应成为每个人的座右铭。因其对儒家思想的赞美，伏尔泰还获得“欧洲孔子”的雅号，这位启蒙运动思想家对东方思想始终抱有凝望和探寻。</w:t>
      </w:r>
    </w:p>
    <w:p w14:paraId="1088BC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　　傍晚时分，记者离开军火库图书馆，不远处就是一家名为“伏尔泰”的咖啡馆。店员告知，伏尔泰就是在这幢塞纳河畔的建筑里，度过了生命中最后的时光。在咖啡馆转角的砖墙上方，紧挨着一个精美石框窗户，一块简朴的法文铭牌被钉在墙上：伏尔泰，1778年5月30日在此逝世。</w:t>
      </w:r>
    </w:p>
    <w:p w14:paraId="0A7922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　　从军火库图书馆到伏尔泰咖啡馆，相邻近的两个地方不禁令人遐想：伏尔泰当时有否读过这本《论语导读》或许很难回答，但时隔数百年，行走在巴黎街头重新遇见论语，不同文明相遇时的瞬间，依然迷人。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（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完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）</w:t>
      </w:r>
    </w:p>
    <w:sectPr>
      <w:pgSz w:w="11900" w:h="16840"/>
      <w:pgMar w:top="2098" w:right="1531" w:bottom="1984" w:left="1531" w:header="851" w:footer="992" w:gutter="0"/>
      <w:cols w:space="425" w:num="1"/>
      <w:docGrid w:type="lines" w:linePitch="423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PingFang SC">
    <w:altName w:val="宋体"/>
    <w:panose1 w:val="020B0400000000000000"/>
    <w:charset w:val="86"/>
    <w:family w:val="swiss"/>
    <w:pitch w:val="default"/>
    <w:sig w:usb0="00000000" w:usb1="00000000" w:usb2="00000017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20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2E41"/>
    <w:rsid w:val="0005789D"/>
    <w:rsid w:val="001C2E41"/>
    <w:rsid w:val="002E0135"/>
    <w:rsid w:val="00423D81"/>
    <w:rsid w:val="005F1574"/>
    <w:rsid w:val="00755B32"/>
    <w:rsid w:val="008C13CC"/>
    <w:rsid w:val="008C5657"/>
    <w:rsid w:val="00A12DC5"/>
    <w:rsid w:val="00A2277D"/>
    <w:rsid w:val="00B02854"/>
    <w:rsid w:val="00B42B87"/>
    <w:rsid w:val="00BD1052"/>
    <w:rsid w:val="00D1076E"/>
    <w:rsid w:val="00DB6029"/>
    <w:rsid w:val="00E22F8A"/>
    <w:rsid w:val="00E936BC"/>
    <w:rsid w:val="00EB7EDD"/>
    <w:rsid w:val="0B0277F9"/>
    <w:rsid w:val="1E5E5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2767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Theme="minorEastAsia" w:cs="PingFang SC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Arial" w:hAnsi="Arial" w:cs="PingFang SC" w:eastAsiaTheme="minorEastAsia"/>
      <w:color w:val="000000"/>
      <w:kern w:val="2"/>
      <w:sz w:val="24"/>
      <w:szCs w:val="24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5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paragraph" w:styleId="3">
    <w:name w:val="heading 2"/>
    <w:basedOn w:val="1"/>
    <w:next w:val="1"/>
    <w:link w:val="16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paragraph" w:styleId="4">
    <w:name w:val="heading 3"/>
    <w:basedOn w:val="1"/>
    <w:next w:val="1"/>
    <w:link w:val="17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5">
    <w:name w:val="heading 4"/>
    <w:basedOn w:val="1"/>
    <w:next w:val="1"/>
    <w:link w:val="18"/>
    <w:semiHidden/>
    <w:unhideWhenUsed/>
    <w:qFormat/>
    <w:uiPriority w:val="9"/>
    <w:pPr>
      <w:keepNext/>
      <w:keepLines/>
      <w:spacing w:before="80" w:after="40"/>
      <w:outlineLvl w:val="3"/>
    </w:pPr>
    <w:rPr>
      <w:rFonts w:asciiTheme="minorHAnsi" w:hAnsiTheme="minorHAnsi" w:cstheme="majorBidi"/>
      <w:color w:val="2F5597" w:themeColor="accent1" w:themeShade="BF"/>
      <w:sz w:val="28"/>
      <w:szCs w:val="28"/>
    </w:rPr>
  </w:style>
  <w:style w:type="paragraph" w:styleId="6">
    <w:name w:val="heading 5"/>
    <w:basedOn w:val="1"/>
    <w:next w:val="1"/>
    <w:link w:val="19"/>
    <w:semiHidden/>
    <w:unhideWhenUsed/>
    <w:qFormat/>
    <w:uiPriority w:val="9"/>
    <w:pPr>
      <w:keepNext/>
      <w:keepLines/>
      <w:spacing w:before="80" w:after="40"/>
      <w:outlineLvl w:val="4"/>
    </w:pPr>
    <w:rPr>
      <w:rFonts w:asciiTheme="minorHAnsi" w:hAnsiTheme="minorHAnsi" w:cstheme="majorBidi"/>
      <w:color w:val="2F5597" w:themeColor="accent1" w:themeShade="BF"/>
    </w:rPr>
  </w:style>
  <w:style w:type="paragraph" w:styleId="7">
    <w:name w:val="heading 6"/>
    <w:basedOn w:val="1"/>
    <w:next w:val="1"/>
    <w:link w:val="20"/>
    <w:semiHidden/>
    <w:unhideWhenUsed/>
    <w:qFormat/>
    <w:uiPriority w:val="9"/>
    <w:pPr>
      <w:keepNext/>
      <w:keepLines/>
      <w:spacing w:before="40"/>
      <w:outlineLvl w:val="5"/>
    </w:pPr>
    <w:rPr>
      <w:rFonts w:asciiTheme="minorHAnsi" w:hAnsiTheme="minorHAnsi" w:cstheme="majorBidi"/>
      <w:b/>
      <w:bCs/>
      <w:color w:val="2F5597" w:themeColor="accent1" w:themeShade="BF"/>
    </w:rPr>
  </w:style>
  <w:style w:type="paragraph" w:styleId="8">
    <w:name w:val="heading 7"/>
    <w:basedOn w:val="1"/>
    <w:next w:val="1"/>
    <w:link w:val="21"/>
    <w:semiHidden/>
    <w:unhideWhenUsed/>
    <w:qFormat/>
    <w:uiPriority w:val="9"/>
    <w:pPr>
      <w:keepNext/>
      <w:keepLines/>
      <w:spacing w:before="40"/>
      <w:outlineLvl w:val="6"/>
    </w:pPr>
    <w:rPr>
      <w:rFonts w:asciiTheme="minorHAnsi" w:hAnsiTheme="minorHAnsi"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2"/>
    <w:semiHidden/>
    <w:unhideWhenUsed/>
    <w:qFormat/>
    <w:uiPriority w:val="9"/>
    <w:pPr>
      <w:keepNext/>
      <w:keepLines/>
      <w:outlineLvl w:val="7"/>
    </w:pPr>
    <w:rPr>
      <w:rFonts w:asciiTheme="minorHAnsi" w:hAnsiTheme="minorHAnsi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3"/>
    <w:semiHidden/>
    <w:unhideWhenUsed/>
    <w:qFormat/>
    <w:uiPriority w:val="9"/>
    <w:pPr>
      <w:keepNext/>
      <w:keepLines/>
      <w:outlineLvl w:val="8"/>
    </w:pPr>
    <w:rPr>
      <w:rFonts w:asciiTheme="minorHAnsi" w:hAnsiTheme="minorHAnsi"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Subtitle"/>
    <w:basedOn w:val="1"/>
    <w:next w:val="1"/>
    <w:link w:val="25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2">
    <w:name w:val="Title"/>
    <w:basedOn w:val="1"/>
    <w:next w:val="1"/>
    <w:link w:val="24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color w:val="auto"/>
      <w:spacing w:val="-10"/>
      <w:kern w:val="28"/>
      <w:sz w:val="56"/>
      <w:szCs w:val="56"/>
    </w:rPr>
  </w:style>
  <w:style w:type="character" w:customStyle="1" w:styleId="15">
    <w:name w:val="标题 1 字符"/>
    <w:basedOn w:val="14"/>
    <w:link w:val="2"/>
    <w:qFormat/>
    <w:uiPriority w:val="9"/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character" w:customStyle="1" w:styleId="16">
    <w:name w:val="标题 2 字符"/>
    <w:basedOn w:val="14"/>
    <w:link w:val="3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character" w:customStyle="1" w:styleId="17">
    <w:name w:val="标题 3 字符"/>
    <w:basedOn w:val="14"/>
    <w:link w:val="4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18">
    <w:name w:val="标题 4 字符"/>
    <w:basedOn w:val="14"/>
    <w:link w:val="5"/>
    <w:semiHidden/>
    <w:qFormat/>
    <w:uiPriority w:val="9"/>
    <w:rPr>
      <w:rFonts w:asciiTheme="minorHAnsi" w:hAnsiTheme="minorHAnsi" w:cstheme="majorBidi"/>
      <w:color w:val="2F5597" w:themeColor="accent1" w:themeShade="BF"/>
      <w:sz w:val="28"/>
      <w:szCs w:val="28"/>
    </w:rPr>
  </w:style>
  <w:style w:type="character" w:customStyle="1" w:styleId="19">
    <w:name w:val="标题 5 字符"/>
    <w:basedOn w:val="14"/>
    <w:link w:val="6"/>
    <w:semiHidden/>
    <w:uiPriority w:val="9"/>
    <w:rPr>
      <w:rFonts w:asciiTheme="minorHAnsi" w:hAnsiTheme="minorHAnsi" w:cstheme="majorBidi"/>
      <w:color w:val="2F5597" w:themeColor="accent1" w:themeShade="BF"/>
    </w:rPr>
  </w:style>
  <w:style w:type="character" w:customStyle="1" w:styleId="20">
    <w:name w:val="标题 6 字符"/>
    <w:basedOn w:val="14"/>
    <w:link w:val="7"/>
    <w:semiHidden/>
    <w:qFormat/>
    <w:uiPriority w:val="9"/>
    <w:rPr>
      <w:rFonts w:asciiTheme="minorHAnsi" w:hAnsiTheme="minorHAnsi" w:cstheme="majorBidi"/>
      <w:b/>
      <w:bCs/>
      <w:color w:val="2F5597" w:themeColor="accent1" w:themeShade="BF"/>
    </w:rPr>
  </w:style>
  <w:style w:type="character" w:customStyle="1" w:styleId="21">
    <w:name w:val="标题 7 字符"/>
    <w:basedOn w:val="14"/>
    <w:link w:val="8"/>
    <w:semiHidden/>
    <w:qFormat/>
    <w:uiPriority w:val="9"/>
    <w:rPr>
      <w:rFonts w:asciiTheme="minorHAnsi" w:hAnsiTheme="minorHAnsi"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2">
    <w:name w:val="标题 8 字符"/>
    <w:basedOn w:val="14"/>
    <w:link w:val="9"/>
    <w:semiHidden/>
    <w:uiPriority w:val="9"/>
    <w:rPr>
      <w:rFonts w:asciiTheme="minorHAnsi" w:hAnsiTheme="minorHAnsi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3">
    <w:name w:val="标题 9 字符"/>
    <w:basedOn w:val="14"/>
    <w:link w:val="10"/>
    <w:semiHidden/>
    <w:qFormat/>
    <w:uiPriority w:val="9"/>
    <w:rPr>
      <w:rFonts w:asciiTheme="minorHAnsi" w:hAnsiTheme="minorHAnsi"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标题 字符"/>
    <w:basedOn w:val="14"/>
    <w:link w:val="12"/>
    <w:qFormat/>
    <w:uiPriority w:val="10"/>
    <w:rPr>
      <w:rFonts w:asciiTheme="majorHAnsi" w:hAnsiTheme="majorHAnsi" w:eastAsiaTheme="majorEastAsia" w:cstheme="majorBidi"/>
      <w:color w:val="auto"/>
      <w:spacing w:val="-10"/>
      <w:kern w:val="28"/>
      <w:sz w:val="56"/>
      <w:szCs w:val="56"/>
    </w:rPr>
  </w:style>
  <w:style w:type="character" w:customStyle="1" w:styleId="25">
    <w:name w:val="副标题 字符"/>
    <w:basedOn w:val="14"/>
    <w:link w:val="11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6">
    <w:name w:val="Quote"/>
    <w:basedOn w:val="1"/>
    <w:next w:val="1"/>
    <w:link w:val="27"/>
    <w:qFormat/>
    <w:uiPriority w:val="29"/>
    <w:pPr>
      <w:spacing w:before="160" w:after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7">
    <w:name w:val="引用 字符"/>
    <w:basedOn w:val="14"/>
    <w:link w:val="26"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28">
    <w:name w:val="List Paragraph"/>
    <w:basedOn w:val="1"/>
    <w:qFormat/>
    <w:uiPriority w:val="34"/>
    <w:pPr>
      <w:ind w:left="720"/>
      <w:contextualSpacing/>
    </w:pPr>
  </w:style>
  <w:style w:type="character" w:customStyle="1" w:styleId="29">
    <w:name w:val="Intense Emphasis"/>
    <w:basedOn w:val="14"/>
    <w:qFormat/>
    <w:uiPriority w:val="21"/>
    <w:rPr>
      <w:i/>
      <w:iCs/>
      <w:color w:val="2F5597" w:themeColor="accent1" w:themeShade="BF"/>
    </w:rPr>
  </w:style>
  <w:style w:type="paragraph" w:styleId="30">
    <w:name w:val="Intense Quote"/>
    <w:basedOn w:val="1"/>
    <w:next w:val="1"/>
    <w:link w:val="31"/>
    <w:qFormat/>
    <w:uiPriority w:val="30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597" w:themeColor="accent1" w:themeShade="BF"/>
    </w:rPr>
  </w:style>
  <w:style w:type="character" w:customStyle="1" w:styleId="31">
    <w:name w:val="明显引用 字符"/>
    <w:basedOn w:val="14"/>
    <w:link w:val="30"/>
    <w:qFormat/>
    <w:uiPriority w:val="30"/>
    <w:rPr>
      <w:i/>
      <w:iCs/>
      <w:color w:val="2F5597" w:themeColor="accent1" w:themeShade="BF"/>
    </w:rPr>
  </w:style>
  <w:style w:type="character" w:customStyle="1" w:styleId="32">
    <w:name w:val="Intense Reference"/>
    <w:basedOn w:val="14"/>
    <w:qFormat/>
    <w:uiPriority w:val="32"/>
    <w:rPr>
      <w:b/>
      <w:bCs/>
      <w:smallCaps/>
      <w:color w:val="2F5597" w:themeColor="accent1" w:themeShade="BF"/>
      <w:spacing w:val="5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DengXian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DengXian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1194</Words>
  <Characters>1214</Characters>
  <Lines>8</Lines>
  <Paragraphs>2</Paragraphs>
  <TotalTime>3</TotalTime>
  <ScaleCrop>false</ScaleCrop>
  <LinksUpToDate>false</LinksUpToDate>
  <CharactersWithSpaces>1234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2026-04-09T14:40:00Z</dcterms:created>
  <dc:creator>office office</dc:creator>
  <cp:lastModifiedBy>王速超</cp:lastModifiedBy>
  <dcterms:modified xsi:type="dcterms:W3CDTF">2026-04-13T02:53:12Z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eyJoZGlkIjoiYWQ0OTVjMzVkNjQxYzM5YWQ1OWFiZTIzMDViY2ZmYWIiLCJ1c2VySWQiOiI2MzYwODU4NDIifQ==</vt:lpwstr>
  </property>
  <property fmtid="{D5CDD505-2E9C-101B-9397-08002B2CF9AE}" pid="3" name="KSOProductBuildVer">
    <vt:lpwstr>2052-12.1.0.25225</vt:lpwstr>
  </property>
  <property fmtid="{D5CDD505-2E9C-101B-9397-08002B2CF9AE}" pid="4" name="ICV">
    <vt:lpwstr>D927ED3A4193494C8A717EB9013C0125_12</vt:lpwstr>
  </property>
</Properties>
</file>